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E0329" w14:textId="77777777" w:rsidR="001966E5" w:rsidRDefault="00A04332" w:rsidP="001966E5">
      <w:pPr>
        <w:rPr>
          <w:vanish/>
        </w:rPr>
      </w:pPr>
      <w:r>
        <w:rPr>
          <w:noProof/>
        </w:rPr>
        <mc:AlternateContent>
          <mc:Choice Requires="wps">
            <w:drawing>
              <wp:anchor distT="0" distB="975995" distL="0" distR="0" simplePos="0" relativeHeight="251655680" behindDoc="0" locked="0" layoutInCell="1" allowOverlap="1" wp14:anchorId="7A0AC55E" wp14:editId="7B7B255B">
                <wp:simplePos x="0" y="0"/>
                <wp:positionH relativeFrom="margin">
                  <wp:posOffset>0</wp:posOffset>
                </wp:positionH>
                <wp:positionV relativeFrom="page">
                  <wp:posOffset>1228725</wp:posOffset>
                </wp:positionV>
                <wp:extent cx="3200400" cy="475615"/>
                <wp:effectExtent l="0" t="0" r="0" b="0"/>
                <wp:wrapSquare wrapText="bothSides"/>
                <wp:docPr id="2" name="Rahm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475615"/>
                        </a:xfrm>
                        <a:prstGeom prst="rect">
                          <a:avLst/>
                        </a:prstGeom>
                        <a:noFill/>
                        <a:ln>
                          <a:noFill/>
                        </a:ln>
                      </wps:spPr>
                      <wps:style>
                        <a:lnRef idx="0">
                          <a:scrgbClr r="0" g="0" b="0"/>
                        </a:lnRef>
                        <a:fillRef idx="0">
                          <a:scrgbClr r="0" g="0" b="0"/>
                        </a:fillRef>
                        <a:effectRef idx="0">
                          <a:scrgbClr r="0" g="0" b="0"/>
                        </a:effectRef>
                        <a:fontRef idx="minor"/>
                      </wps:style>
                      <wps:txbx>
                        <w:txbxContent>
                          <w:tbl>
                            <w:tblPr>
                              <w:tblW w:w="5037" w:type="dxa"/>
                              <w:tblCellMar>
                                <w:left w:w="0" w:type="dxa"/>
                                <w:right w:w="0" w:type="dxa"/>
                              </w:tblCellMar>
                              <w:tblLook w:val="01E0" w:firstRow="1" w:lastRow="1" w:firstColumn="1" w:lastColumn="1" w:noHBand="0" w:noVBand="0"/>
                            </w:tblPr>
                            <w:tblGrid>
                              <w:gridCol w:w="5037"/>
                            </w:tblGrid>
                            <w:tr w:rsidR="009649EC" w14:paraId="61672258" w14:textId="77777777">
                              <w:trPr>
                                <w:trHeight w:hRule="exact" w:val="256"/>
                              </w:trPr>
                              <w:tc>
                                <w:tcPr>
                                  <w:tcW w:w="5037" w:type="dxa"/>
                                  <w:shd w:val="clear" w:color="auto" w:fill="auto"/>
                                </w:tcPr>
                                <w:p w14:paraId="025DBEA3" w14:textId="77777777" w:rsidR="009649EC" w:rsidRDefault="009760BE">
                                  <w:pPr>
                                    <w:pStyle w:val="xPresse"/>
                                  </w:pPr>
                                  <w:r>
                                    <w:rPr>
                                      <w:rFonts w:ascii="Frutiger VR Bold" w:hAnsi="Frutiger VR Bold"/>
                                      <w:b w:val="0"/>
                                      <w:szCs w:val="20"/>
                                    </w:rPr>
                                    <w:t>Presse-Information</w:t>
                                  </w:r>
                                </w:p>
                              </w:tc>
                            </w:tr>
                            <w:tr w:rsidR="009649EC" w14:paraId="4E7DB431" w14:textId="77777777">
                              <w:trPr>
                                <w:trHeight w:hRule="exact" w:val="233"/>
                              </w:trPr>
                              <w:tc>
                                <w:tcPr>
                                  <w:tcW w:w="5037" w:type="dxa"/>
                                  <w:shd w:val="clear" w:color="auto" w:fill="auto"/>
                                </w:tcPr>
                                <w:p w14:paraId="4C9D6D7A" w14:textId="37419F15" w:rsidR="009649EC" w:rsidRDefault="009760BE">
                                  <w:pPr>
                                    <w:pStyle w:val="Umschlagabsenderadresse1"/>
                                  </w:pPr>
                                  <w:r>
                                    <w:rPr>
                                      <w:rFonts w:ascii="Frutiger VR Roman" w:hAnsi="Frutiger VR Roman"/>
                                      <w:szCs w:val="20"/>
                                    </w:rPr>
                                    <w:t>Landau, 17. Dezember 2024</w:t>
                                  </w:r>
                                </w:p>
                              </w:tc>
                            </w:tr>
                          </w:tbl>
                          <w:p w14:paraId="47769198" w14:textId="77777777" w:rsidR="009649EC" w:rsidRDefault="009649EC">
                            <w:pPr>
                              <w:pStyle w:val="Rahmeninhalt"/>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7A0AC55E" id="Rahmen1" o:spid="_x0000_s1026" style="position:absolute;margin-left:0;margin-top:96.75pt;width:252pt;height:37.45pt;z-index:251655680;visibility:visible;mso-wrap-style:square;mso-width-percent:0;mso-height-percent:0;mso-wrap-distance-left:0;mso-wrap-distance-top:0;mso-wrap-distance-right:0;mso-wrap-distance-bottom:76.85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IywEAAAQEAAAOAAAAZHJzL2Uyb0RvYy54bWysU9tu2zAMfR+wfxD0vtjp2m4w4hTDig4D&#10;iq1Y1w+QZSkWphtINXH+fpRiu9361GEvAkXykIdH1OZqdJbtFaAJvuXrVc2Z8jL0xu9a/vDz5t1H&#10;zjAJ3wsbvGr5USG/2r59sznERp2FIdheAaMiHptDbPmQUmyqCuWgnMBViMpTUAdwItEVdlUP4kDV&#10;na3O6vqyOgToIwSpEMl7fQrybamvtZLpu9aoErMtJ26pnFDOLp/VdiOaHYg4GDnREP/AwgnjqelS&#10;6lokwR7BvCjljISAQaeVDK4KWhupygw0zbr+a5r7QURVZiFxMC4y4f8rK7/t7+MdZOoYb4P8haRI&#10;dYjYLJF8wSln1OByLhFnY1HxuKioxsQkOd/Tu5zXJLak2PmHi8v1RZa5Es2MjoDpiwqOZaPlQK9U&#10;xBP7W0yn1DklN/PhxlhbXsr6PxxUM3sK3xPFQjYdrcp51v9Qmpm+MM0OlLDrPltgpw2gFSWa8x6U&#10;YgTIiZoavhI7QTJalcV7JX4Blf7BpwXvjA9QJHw2XTbT2I0kSza70B/vgNmvnpYjL/pswGx0k1F0&#10;iJ8eE6laxH6CT0rSqpXnmr5F3uXn95L19Hm3vwEAAP//AwBQSwMEFAAGAAgAAAAhAIqQ5HffAAAA&#10;CAEAAA8AAABkcnMvZG93bnJldi54bWxMj8FOwzAQRO9I/IO1lbgg6hDaKg1xKoTUGxJq2gPc3HiJ&#10;Q+N1FLtN4OtZTnDcmdHsm2IzuU5ccAitJwX38wQEUu1NS42Cw357l4EIUZPRnSdU8IUBNuX1VaFz&#10;40fa4aWKjeASCrlWYGPscylDbdHpMPc9EnsffnA68jk00gx65HLXyTRJVtLplviD1T0+W6xP1dkp&#10;2L6+tUjfcne7zkb/WafvlX3plbqZTU+PICJO8S8Mv/iMDiUzHf2ZTBCdAh4SWV0/LEGwvUwWrBwV&#10;pKtsAbIs5P8B5Q8AAAD//wMAUEsBAi0AFAAGAAgAAAAhALaDOJL+AAAA4QEAABMAAAAAAAAAAAAA&#10;AAAAAAAAAFtDb250ZW50X1R5cGVzXS54bWxQSwECLQAUAAYACAAAACEAOP0h/9YAAACUAQAACwAA&#10;AAAAAAAAAAAAAAAvAQAAX3JlbHMvLnJlbHNQSwECLQAUAAYACAAAACEA/Nt/yMsBAAAEBAAADgAA&#10;AAAAAAAAAAAAAAAuAgAAZHJzL2Uyb0RvYy54bWxQSwECLQAUAAYACAAAACEAipDkd98AAAAIAQAA&#10;DwAAAAAAAAAAAAAAAAAlBAAAZHJzL2Rvd25yZXYueG1sUEsFBgAAAAAEAAQA8wAAADEFAAAAAA==&#10;" filled="f" stroked="f">
                <v:textbox style="mso-fit-shape-to-text:t" inset="0,0,0,0">
                  <w:txbxContent>
                    <w:tbl>
                      <w:tblPr>
                        <w:tblW w:w="5037" w:type="dxa"/>
                        <w:tblCellMar>
                          <w:left w:w="0" w:type="dxa"/>
                          <w:right w:w="0" w:type="dxa"/>
                        </w:tblCellMar>
                        <w:tblLook w:val="01E0" w:firstRow="1" w:lastRow="1" w:firstColumn="1" w:lastColumn="1" w:noHBand="0" w:noVBand="0"/>
                      </w:tblPr>
                      <w:tblGrid>
                        <w:gridCol w:w="5037"/>
                      </w:tblGrid>
                      <w:tr w:rsidR="009649EC" w14:paraId="61672258" w14:textId="77777777">
                        <w:trPr>
                          <w:trHeight w:hRule="exact" w:val="256"/>
                        </w:trPr>
                        <w:tc>
                          <w:tcPr>
                            <w:tcW w:w="5037" w:type="dxa"/>
                            <w:shd w:val="clear" w:color="auto" w:fill="auto"/>
                          </w:tcPr>
                          <w:p w14:paraId="025DBEA3" w14:textId="77777777" w:rsidR="009649EC" w:rsidRDefault="009760BE">
                            <w:pPr>
                              <w:pStyle w:val="xPresse"/>
                            </w:pPr>
                            <w:r>
                              <w:rPr>
                                <w:rFonts w:ascii="Frutiger VR Bold" w:hAnsi="Frutiger VR Bold"/>
                                <w:b w:val="0"/>
                                <w:szCs w:val="20"/>
                              </w:rPr>
                              <w:t>Presse-Information</w:t>
                            </w:r>
                          </w:p>
                        </w:tc>
                      </w:tr>
                      <w:tr w:rsidR="009649EC" w14:paraId="4E7DB431" w14:textId="77777777">
                        <w:trPr>
                          <w:trHeight w:hRule="exact" w:val="233"/>
                        </w:trPr>
                        <w:tc>
                          <w:tcPr>
                            <w:tcW w:w="5037" w:type="dxa"/>
                            <w:shd w:val="clear" w:color="auto" w:fill="auto"/>
                          </w:tcPr>
                          <w:p w14:paraId="4C9D6D7A" w14:textId="37419F15" w:rsidR="009649EC" w:rsidRDefault="009760BE">
                            <w:pPr>
                              <w:pStyle w:val="Umschlagabsenderadresse1"/>
                            </w:pPr>
                            <w:r>
                              <w:rPr>
                                <w:rFonts w:ascii="Frutiger VR Roman" w:hAnsi="Frutiger VR Roman"/>
                                <w:szCs w:val="20"/>
                              </w:rPr>
                              <w:t>Landau, 17. Dezember 2024</w:t>
                            </w:r>
                          </w:p>
                        </w:tc>
                      </w:tr>
                    </w:tbl>
                    <w:p w14:paraId="47769198" w14:textId="77777777" w:rsidR="009649EC" w:rsidRDefault="009649EC">
                      <w:pPr>
                        <w:pStyle w:val="Rahmeninhalt"/>
                      </w:pPr>
                    </w:p>
                  </w:txbxContent>
                </v:textbox>
                <w10:wrap type="square" anchorx="margin" anchory="page"/>
              </v:rect>
            </w:pict>
          </mc:Fallback>
        </mc:AlternateContent>
      </w:r>
      <w:r>
        <w:rPr>
          <w:noProof/>
        </w:rPr>
        <mc:AlternateContent>
          <mc:Choice Requires="wps">
            <w:drawing>
              <wp:anchor distT="0" distB="0" distL="0" distR="0" simplePos="0" relativeHeight="251658752" behindDoc="0" locked="0" layoutInCell="1" allowOverlap="1" wp14:anchorId="0A428D81" wp14:editId="2D38869F">
                <wp:simplePos x="0" y="0"/>
                <wp:positionH relativeFrom="page">
                  <wp:posOffset>5278755</wp:posOffset>
                </wp:positionH>
                <wp:positionV relativeFrom="page">
                  <wp:posOffset>709930</wp:posOffset>
                </wp:positionV>
                <wp:extent cx="1459230" cy="1390650"/>
                <wp:effectExtent l="0" t="0" r="0" b="0"/>
                <wp:wrapSquare wrapText="bothSides"/>
                <wp:docPr id="3" name="Rahmen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9230" cy="1390650"/>
                        </a:xfrm>
                        <a:prstGeom prst="rect">
                          <a:avLst/>
                        </a:prstGeom>
                        <a:noFill/>
                        <a:ln>
                          <a:noFill/>
                        </a:ln>
                      </wps:spPr>
                      <wps:style>
                        <a:lnRef idx="0">
                          <a:scrgbClr r="0" g="0" b="0"/>
                        </a:lnRef>
                        <a:fillRef idx="0">
                          <a:scrgbClr r="0" g="0" b="0"/>
                        </a:fillRef>
                        <a:effectRef idx="0">
                          <a:scrgbClr r="0" g="0" b="0"/>
                        </a:effectRef>
                        <a:fontRef idx="minor"/>
                      </wps:style>
                      <wps:txbx>
                        <w:txbxContent>
                          <w:tbl>
                            <w:tblPr>
                              <w:tblW w:w="2295" w:type="dxa"/>
                              <w:tblCellMar>
                                <w:left w:w="0" w:type="dxa"/>
                                <w:right w:w="0" w:type="dxa"/>
                              </w:tblCellMar>
                              <w:tblLook w:val="01E0" w:firstRow="1" w:lastRow="1" w:firstColumn="1" w:lastColumn="1" w:noHBand="0" w:noVBand="0"/>
                            </w:tblPr>
                            <w:tblGrid>
                              <w:gridCol w:w="2295"/>
                            </w:tblGrid>
                            <w:tr w:rsidR="009649EC" w14:paraId="0B435955" w14:textId="77777777">
                              <w:trPr>
                                <w:trHeight w:val="903"/>
                              </w:trPr>
                              <w:tc>
                                <w:tcPr>
                                  <w:tcW w:w="2295" w:type="dxa"/>
                                  <w:shd w:val="clear" w:color="auto" w:fill="auto"/>
                                </w:tcPr>
                                <w:p w14:paraId="14EBC88C" w14:textId="77777777" w:rsidR="009649EC" w:rsidRDefault="009760BE">
                                  <w:pPr>
                                    <w:pStyle w:val="Umschlagabsenderadresse1"/>
                                  </w:pPr>
                                  <w:r>
                                    <w:rPr>
                                      <w:rFonts w:ascii="Frutiger VR Roman" w:hAnsi="Frutiger VR Roman"/>
                                      <w:szCs w:val="20"/>
                                    </w:rPr>
                                    <w:t>Waffenstraße 15</w:t>
                                  </w:r>
                                </w:p>
                                <w:p w14:paraId="34795CDB" w14:textId="77777777" w:rsidR="009649EC" w:rsidRDefault="009760BE">
                                  <w:pPr>
                                    <w:pStyle w:val="Umschlagabsenderadresse1"/>
                                  </w:pPr>
                                  <w:r>
                                    <w:rPr>
                                      <w:rFonts w:ascii="Frutiger VR Roman" w:hAnsi="Frutiger VR Roman"/>
                                      <w:szCs w:val="20"/>
                                    </w:rPr>
                                    <w:t>76829 Landau</w:t>
                                  </w:r>
                                </w:p>
                                <w:p w14:paraId="2EEC07AA" w14:textId="77777777" w:rsidR="009649EC" w:rsidRDefault="009760BE">
                                  <w:pPr>
                                    <w:pStyle w:val="AnsprechpartnerTelefon"/>
                                  </w:pPr>
                                  <w:r>
                                    <w:rPr>
                                      <w:rFonts w:ascii="Frutiger VR Roman" w:hAnsi="Frutiger VR Roman"/>
                                      <w:szCs w:val="20"/>
                                    </w:rPr>
                                    <w:t>Ihr Ansprechpartner</w:t>
                                  </w:r>
                                </w:p>
                                <w:p w14:paraId="2FEED0E3" w14:textId="77777777" w:rsidR="009649EC" w:rsidRDefault="009760BE">
                                  <w:pPr>
                                    <w:pStyle w:val="Umschlagabsenderadresse1"/>
                                  </w:pPr>
                                  <w:r>
                                    <w:t>Ralf Horder</w:t>
                                  </w:r>
                                </w:p>
                                <w:p w14:paraId="77D05CEB" w14:textId="77777777" w:rsidR="009649EC" w:rsidRDefault="009760BE">
                                  <w:pPr>
                                    <w:pStyle w:val="Umschlagabsenderadresse1"/>
                                  </w:pPr>
                                  <w:r>
                                    <w:t>Unternehmenskommunikation</w:t>
                                  </w:r>
                                </w:p>
                                <w:p w14:paraId="0F899604" w14:textId="77777777" w:rsidR="009649EC" w:rsidRDefault="009760BE">
                                  <w:pPr>
                                    <w:pStyle w:val="Umschlagabsenderadresse1"/>
                                  </w:pPr>
                                  <w:r>
                                    <w:rPr>
                                      <w:rFonts w:ascii="Frutiger VR Roman" w:hAnsi="Frutiger VR Roman"/>
                                      <w:szCs w:val="20"/>
                                    </w:rPr>
                                    <w:t>Telefon</w:t>
                                  </w:r>
                                  <w:r>
                                    <w:rPr>
                                      <w:rFonts w:ascii="Frutiger VR Roman" w:hAnsi="Frutiger VR Roman"/>
                                      <w:szCs w:val="20"/>
                                    </w:rPr>
                                    <w:tab/>
                                    <w:t>06341 5560-4006</w:t>
                                  </w:r>
                                </w:p>
                                <w:p w14:paraId="2C4CC7A2" w14:textId="77777777" w:rsidR="009649EC" w:rsidRDefault="009760BE">
                                  <w:pPr>
                                    <w:pStyle w:val="Umschlagabsenderadresse1"/>
                                  </w:pPr>
                                  <w:bookmarkStart w:id="0" w:name="_GoBack1"/>
                                  <w:bookmarkEnd w:id="0"/>
                                  <w:r>
                                    <w:rPr>
                                      <w:rFonts w:ascii="Frutiger VR Roman" w:hAnsi="Frutiger VR Roman"/>
                                      <w:szCs w:val="20"/>
                                    </w:rPr>
                                    <w:t>Telefax</w:t>
                                  </w:r>
                                  <w:r>
                                    <w:rPr>
                                      <w:rFonts w:ascii="Frutiger VR Roman" w:hAnsi="Frutiger VR Roman"/>
                                      <w:szCs w:val="20"/>
                                    </w:rPr>
                                    <w:tab/>
                                    <w:t>06341 5560-74006</w:t>
                                  </w:r>
                                </w:p>
                                <w:p w14:paraId="189363D3" w14:textId="77777777" w:rsidR="009649EC" w:rsidRDefault="00B82DB7">
                                  <w:pPr>
                                    <w:pStyle w:val="Umschlagabsenderadresse1"/>
                                  </w:pPr>
                                  <w:hyperlink r:id="rId7" w:history="1">
                                    <w:r w:rsidR="009760BE">
                                      <w:rPr>
                                        <w:rStyle w:val="Hyperlink"/>
                                        <w:rFonts w:ascii="Frutiger VR Roman" w:hAnsi="Frutiger VR Roman"/>
                                        <w:szCs w:val="20"/>
                                      </w:rPr>
                                      <w:t>ralf.horder@vrbank-suedpfalz.de</w:t>
                                    </w:r>
                                  </w:hyperlink>
                                </w:p>
                                <w:p w14:paraId="6969648D" w14:textId="77777777" w:rsidR="009649EC" w:rsidRDefault="009760BE">
                                  <w:pPr>
                                    <w:pStyle w:val="Umschlagabsenderadresse1"/>
                                  </w:pPr>
                                  <w:r>
                                    <w:rPr>
                                      <w:rFonts w:ascii="Frutiger VR Roman" w:hAnsi="Frutiger VR Roman"/>
                                      <w:szCs w:val="20"/>
                                    </w:rPr>
                                    <w:t>www.vrbank-suedpfalz.de</w:t>
                                  </w:r>
                                </w:p>
                              </w:tc>
                            </w:tr>
                          </w:tbl>
                          <w:p w14:paraId="31C6B8C5" w14:textId="77777777" w:rsidR="009649EC" w:rsidRDefault="009649EC">
                            <w:pPr>
                              <w:pStyle w:val="Rahmeninhalt"/>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0A428D81" id="Rahmen2" o:spid="_x0000_s1027" style="position:absolute;margin-left:415.65pt;margin-top:55.9pt;width:114.9pt;height:10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O10AEAAAwEAAAOAAAAZHJzL2Uyb0RvYy54bWysU9tu1DAQfUfiHyy/s85uaUWjzVaIqgip&#10;gorCBziOvbHwTWN3k/17xs6lXJ6KeLHGcz1zfLy/Ga0hJwlRe9fQ7aaiRDrhO+2ODf3+7e7NO0pi&#10;4q7jxjvZ0LOM9Obw+tV+CLXc+d6bTgLBJi7WQ2hon1KoGYuil5bHjQ/SYVB5sDzhFY6sAz5gd2vY&#10;rqqu2OChC+CFjBG9t1OQHkp/paRIX5SKMhHTUMSWygnlbPPJDnteH4GHXosZBv8HFJZrh0PXVrc8&#10;cfIE+q9WVgvw0au0Ed4yr5QWsuyA22yrP7Z57HmQZRckJ4aVpvj/2orPp8fwABl6DPde/IjICBtC&#10;rNdIvsQ5Z1Rgcy4CJ2Nh8byyKMdEBDq3by+vdxdItsDY9uK6urosPDNeL+UBYvoovSXZaCjgMxX2&#10;+Ok+pgyA10tKnub8nTamPJVxvzkwMXsK4AljQZvORuY8475KRXRXoGZHFHBsPxggkwRQo4hzEUJp&#10;hgU5UeHAF9bOJblaFuW9sH4tKvO9S2u91c5Dluq057RdXjSN7YjrIc05mj2t784PQMwnhyLJgl8M&#10;WIx2Ngod4f1TQnIL58/l8yCUXHmK+XtkTf96L1nPn/jwEwAA//8DAFBLAwQUAAYACAAAACEAbr/B&#10;G+AAAAAMAQAADwAAAGRycy9kb3ducmV2LnhtbEyPQUvEMBCF74L/IYzgRdwkW1hqbbqIsDdBtnrQ&#10;W7YZ22ozKU12W/31zp70OLyPN98rt4sfxAmn2AcyoFcKBFITXE+tgdeX3W0OIiZLzg6B0MA3RthW&#10;lxelLVyYaY+nOrWCSygW1kCX0lhIGZsOvY2rMCJx9hEmbxOfUyvdZGcu94NcK7WR3vbEHzo74mOH&#10;zVd99AZ2z2890o/c39zlc/hs1u919zQac321PNyDSLikPxjO+qwOFTsdwpFcFIOBPNMZoxxozRvO&#10;hNpoDeJgIMtUDrIq5f8R1S8AAAD//wMAUEsBAi0AFAAGAAgAAAAhALaDOJL+AAAA4QEAABMAAAAA&#10;AAAAAAAAAAAAAAAAAFtDb250ZW50X1R5cGVzXS54bWxQSwECLQAUAAYACAAAACEAOP0h/9YAAACU&#10;AQAACwAAAAAAAAAAAAAAAAAvAQAAX3JlbHMvLnJlbHNQSwECLQAUAAYACAAAACEAQcvTtdABAAAM&#10;BAAADgAAAAAAAAAAAAAAAAAuAgAAZHJzL2Uyb0RvYy54bWxQSwECLQAUAAYACAAAACEAbr/BG+AA&#10;AAAMAQAADwAAAAAAAAAAAAAAAAAqBAAAZHJzL2Rvd25yZXYueG1sUEsFBgAAAAAEAAQA8wAAADcF&#10;AAAAAA==&#10;" filled="f" stroked="f">
                <v:textbox style="mso-fit-shape-to-text:t" inset="0,0,0,0">
                  <w:txbxContent>
                    <w:tbl>
                      <w:tblPr>
                        <w:tblW w:w="2295" w:type="dxa"/>
                        <w:tblCellMar>
                          <w:left w:w="0" w:type="dxa"/>
                          <w:right w:w="0" w:type="dxa"/>
                        </w:tblCellMar>
                        <w:tblLook w:val="01E0" w:firstRow="1" w:lastRow="1" w:firstColumn="1" w:lastColumn="1" w:noHBand="0" w:noVBand="0"/>
                      </w:tblPr>
                      <w:tblGrid>
                        <w:gridCol w:w="2295"/>
                      </w:tblGrid>
                      <w:tr w:rsidR="009649EC" w14:paraId="0B435955" w14:textId="77777777">
                        <w:trPr>
                          <w:trHeight w:val="903"/>
                        </w:trPr>
                        <w:tc>
                          <w:tcPr>
                            <w:tcW w:w="2295" w:type="dxa"/>
                            <w:shd w:val="clear" w:color="auto" w:fill="auto"/>
                          </w:tcPr>
                          <w:p w14:paraId="14EBC88C" w14:textId="77777777" w:rsidR="009649EC" w:rsidRDefault="009760BE">
                            <w:pPr>
                              <w:pStyle w:val="Umschlagabsenderadresse1"/>
                            </w:pPr>
                            <w:r>
                              <w:rPr>
                                <w:rFonts w:ascii="Frutiger VR Roman" w:hAnsi="Frutiger VR Roman"/>
                                <w:szCs w:val="20"/>
                              </w:rPr>
                              <w:t>Waffenstraße 15</w:t>
                            </w:r>
                          </w:p>
                          <w:p w14:paraId="34795CDB" w14:textId="77777777" w:rsidR="009649EC" w:rsidRDefault="009760BE">
                            <w:pPr>
                              <w:pStyle w:val="Umschlagabsenderadresse1"/>
                            </w:pPr>
                            <w:r>
                              <w:rPr>
                                <w:rFonts w:ascii="Frutiger VR Roman" w:hAnsi="Frutiger VR Roman"/>
                                <w:szCs w:val="20"/>
                              </w:rPr>
                              <w:t>76829 Landau</w:t>
                            </w:r>
                          </w:p>
                          <w:p w14:paraId="2EEC07AA" w14:textId="77777777" w:rsidR="009649EC" w:rsidRDefault="009760BE">
                            <w:pPr>
                              <w:pStyle w:val="AnsprechpartnerTelefon"/>
                            </w:pPr>
                            <w:r>
                              <w:rPr>
                                <w:rFonts w:ascii="Frutiger VR Roman" w:hAnsi="Frutiger VR Roman"/>
                                <w:szCs w:val="20"/>
                              </w:rPr>
                              <w:t>Ihr Ansprechpartner</w:t>
                            </w:r>
                          </w:p>
                          <w:p w14:paraId="2FEED0E3" w14:textId="77777777" w:rsidR="009649EC" w:rsidRDefault="009760BE">
                            <w:pPr>
                              <w:pStyle w:val="Umschlagabsenderadresse1"/>
                            </w:pPr>
                            <w:r>
                              <w:t>Ralf Horder</w:t>
                            </w:r>
                          </w:p>
                          <w:p w14:paraId="77D05CEB" w14:textId="77777777" w:rsidR="009649EC" w:rsidRDefault="009760BE">
                            <w:pPr>
                              <w:pStyle w:val="Umschlagabsenderadresse1"/>
                            </w:pPr>
                            <w:r>
                              <w:t>Unternehmenskommunikation</w:t>
                            </w:r>
                          </w:p>
                          <w:p w14:paraId="0F899604" w14:textId="77777777" w:rsidR="009649EC" w:rsidRDefault="009760BE">
                            <w:pPr>
                              <w:pStyle w:val="Umschlagabsenderadresse1"/>
                            </w:pPr>
                            <w:r>
                              <w:rPr>
                                <w:rFonts w:ascii="Frutiger VR Roman" w:hAnsi="Frutiger VR Roman"/>
                                <w:szCs w:val="20"/>
                              </w:rPr>
                              <w:t>Telefon</w:t>
                            </w:r>
                            <w:r>
                              <w:rPr>
                                <w:rFonts w:ascii="Frutiger VR Roman" w:hAnsi="Frutiger VR Roman"/>
                                <w:szCs w:val="20"/>
                              </w:rPr>
                              <w:tab/>
                              <w:t>06341 5560-4006</w:t>
                            </w:r>
                          </w:p>
                          <w:p w14:paraId="2C4CC7A2" w14:textId="77777777" w:rsidR="009649EC" w:rsidRDefault="009760BE">
                            <w:pPr>
                              <w:pStyle w:val="Umschlagabsenderadresse1"/>
                            </w:pPr>
                            <w:bookmarkStart w:id="1" w:name="_GoBack1"/>
                            <w:bookmarkEnd w:id="1"/>
                            <w:r>
                              <w:rPr>
                                <w:rFonts w:ascii="Frutiger VR Roman" w:hAnsi="Frutiger VR Roman"/>
                                <w:szCs w:val="20"/>
                              </w:rPr>
                              <w:t>Telefax</w:t>
                            </w:r>
                            <w:r>
                              <w:rPr>
                                <w:rFonts w:ascii="Frutiger VR Roman" w:hAnsi="Frutiger VR Roman"/>
                                <w:szCs w:val="20"/>
                              </w:rPr>
                              <w:tab/>
                              <w:t>06341 5560-74006</w:t>
                            </w:r>
                          </w:p>
                          <w:p w14:paraId="189363D3" w14:textId="77777777" w:rsidR="009649EC" w:rsidRDefault="00B82DB7">
                            <w:pPr>
                              <w:pStyle w:val="Umschlagabsenderadresse1"/>
                            </w:pPr>
                            <w:hyperlink r:id="rId8" w:history="1">
                              <w:r w:rsidR="009760BE">
                                <w:rPr>
                                  <w:rStyle w:val="Hyperlink"/>
                                  <w:rFonts w:ascii="Frutiger VR Roman" w:hAnsi="Frutiger VR Roman"/>
                                  <w:szCs w:val="20"/>
                                </w:rPr>
                                <w:t>ralf.horder@vrbank-suedpfalz.de</w:t>
                              </w:r>
                            </w:hyperlink>
                          </w:p>
                          <w:p w14:paraId="6969648D" w14:textId="77777777" w:rsidR="009649EC" w:rsidRDefault="009760BE">
                            <w:pPr>
                              <w:pStyle w:val="Umschlagabsenderadresse1"/>
                            </w:pPr>
                            <w:r>
                              <w:rPr>
                                <w:rFonts w:ascii="Frutiger VR Roman" w:hAnsi="Frutiger VR Roman"/>
                                <w:szCs w:val="20"/>
                              </w:rPr>
                              <w:t>www.vrbank-suedpfalz.de</w:t>
                            </w:r>
                          </w:p>
                        </w:tc>
                      </w:tr>
                    </w:tbl>
                    <w:p w14:paraId="31C6B8C5" w14:textId="77777777" w:rsidR="009649EC" w:rsidRDefault="009649EC">
                      <w:pPr>
                        <w:pStyle w:val="Rahmeninhalt"/>
                      </w:pPr>
                    </w:p>
                  </w:txbxContent>
                </v:textbox>
                <w10:wrap type="square" anchorx="page" anchory="page"/>
              </v:rect>
            </w:pict>
          </mc:Fallback>
        </mc:AlternateContent>
      </w:r>
    </w:p>
    <w:p w14:paraId="32B57CB7" w14:textId="77777777" w:rsidR="001966E5" w:rsidRDefault="001966E5" w:rsidP="001966E5">
      <w:pPr>
        <w:rPr>
          <w:vanish/>
        </w:rPr>
      </w:pPr>
    </w:p>
    <w:p w14:paraId="426879A3" w14:textId="77777777" w:rsidR="001966E5" w:rsidRDefault="001966E5" w:rsidP="001966E5">
      <w:pPr>
        <w:rPr>
          <w:vanish/>
        </w:rPr>
      </w:pPr>
    </w:p>
    <w:p w14:paraId="0B0FC751" w14:textId="77777777" w:rsidR="001966E5" w:rsidRDefault="001966E5" w:rsidP="001966E5">
      <w:pPr>
        <w:rPr>
          <w:vanish/>
        </w:rPr>
      </w:pPr>
    </w:p>
    <w:p w14:paraId="6FC63DEB" w14:textId="77777777" w:rsidR="001966E5" w:rsidRDefault="001966E5" w:rsidP="001966E5">
      <w:pPr>
        <w:rPr>
          <w:vanish/>
        </w:rPr>
      </w:pPr>
    </w:p>
    <w:p w14:paraId="40F36204" w14:textId="77777777" w:rsidR="001966E5" w:rsidRDefault="001966E5" w:rsidP="001966E5">
      <w:pPr>
        <w:rPr>
          <w:vanish/>
        </w:rPr>
      </w:pPr>
    </w:p>
    <w:p w14:paraId="3B28604A" w14:textId="77777777" w:rsidR="001966E5" w:rsidRDefault="001966E5" w:rsidP="001966E5">
      <w:pPr>
        <w:rPr>
          <w:vanish/>
        </w:rPr>
      </w:pPr>
    </w:p>
    <w:p w14:paraId="4FD6728A" w14:textId="5C4D42C5" w:rsidR="000753A0" w:rsidRDefault="001966E5" w:rsidP="000753A0">
      <w:pPr>
        <w:spacing w:line="360" w:lineRule="auto"/>
        <w:rPr>
          <w:rFonts w:ascii="Arial" w:hAnsi="Arial" w:cs="Arial"/>
          <w:b/>
          <w:bCs/>
          <w:color w:val="000000"/>
          <w:sz w:val="28"/>
          <w:szCs w:val="28"/>
        </w:rPr>
      </w:pPr>
      <w:r w:rsidRPr="000E1E29">
        <w:rPr>
          <w:rFonts w:ascii="Arial" w:hAnsi="Arial" w:cs="Arial"/>
          <w:b/>
          <w:bCs/>
          <w:color w:val="000000"/>
          <w:sz w:val="28"/>
          <w:szCs w:val="28"/>
        </w:rPr>
        <w:t xml:space="preserve">Stiftung der VR Bank Südpfalz </w:t>
      </w:r>
      <w:r w:rsidR="00332D8C">
        <w:rPr>
          <w:rFonts w:ascii="Arial" w:hAnsi="Arial" w:cs="Arial"/>
          <w:b/>
          <w:bCs/>
          <w:color w:val="000000"/>
          <w:sz w:val="28"/>
          <w:szCs w:val="28"/>
        </w:rPr>
        <w:t xml:space="preserve">ehrt </w:t>
      </w:r>
      <w:r w:rsidR="0034325C">
        <w:rPr>
          <w:rFonts w:ascii="Arial" w:hAnsi="Arial" w:cs="Arial"/>
          <w:b/>
          <w:bCs/>
          <w:color w:val="000000"/>
          <w:sz w:val="28"/>
          <w:szCs w:val="28"/>
        </w:rPr>
        <w:t xml:space="preserve">im Jubiläumsjahr </w:t>
      </w:r>
      <w:r w:rsidR="00332D8C">
        <w:rPr>
          <w:rFonts w:ascii="Arial" w:hAnsi="Arial" w:cs="Arial"/>
          <w:b/>
          <w:bCs/>
          <w:color w:val="000000"/>
          <w:sz w:val="28"/>
          <w:szCs w:val="28"/>
        </w:rPr>
        <w:t xml:space="preserve">Vereine und Organisationen für ihr gesellschaftliches Engagement mit </w:t>
      </w:r>
      <w:r w:rsidRPr="000E1E29">
        <w:rPr>
          <w:rFonts w:ascii="Arial" w:hAnsi="Arial" w:cs="Arial"/>
          <w:b/>
          <w:bCs/>
          <w:color w:val="000000"/>
          <w:sz w:val="28"/>
          <w:szCs w:val="28"/>
        </w:rPr>
        <w:t>25</w:t>
      </w:r>
      <w:r w:rsidR="000E1E29">
        <w:rPr>
          <w:rFonts w:ascii="Arial" w:hAnsi="Arial" w:cs="Arial"/>
          <w:b/>
          <w:bCs/>
          <w:color w:val="000000"/>
          <w:sz w:val="28"/>
          <w:szCs w:val="28"/>
        </w:rPr>
        <w:t xml:space="preserve">.000 Euro </w:t>
      </w:r>
    </w:p>
    <w:p w14:paraId="03188AEC" w14:textId="77777777" w:rsidR="000753A0" w:rsidRDefault="000753A0" w:rsidP="000753A0">
      <w:pPr>
        <w:spacing w:line="360" w:lineRule="auto"/>
        <w:rPr>
          <w:rFonts w:ascii="Arial" w:hAnsi="Arial" w:cs="Arial"/>
          <w:b/>
          <w:bCs/>
          <w:color w:val="000000"/>
          <w:sz w:val="28"/>
          <w:szCs w:val="28"/>
        </w:rPr>
      </w:pPr>
    </w:p>
    <w:p w14:paraId="65758EE6" w14:textId="13BB6774" w:rsidR="000753A0" w:rsidRDefault="000E1E29" w:rsidP="00650CCC">
      <w:pPr>
        <w:spacing w:line="276" w:lineRule="auto"/>
        <w:rPr>
          <w:rFonts w:ascii="Arial" w:hAnsi="Arial" w:cs="Arial"/>
          <w:color w:val="auto"/>
          <w:sz w:val="22"/>
          <w:szCs w:val="22"/>
        </w:rPr>
      </w:pPr>
      <w:r w:rsidRPr="000753A0">
        <w:rPr>
          <w:rFonts w:ascii="Arial" w:hAnsi="Arial" w:cs="Arial"/>
          <w:color w:val="000000"/>
          <w:sz w:val="22"/>
          <w:szCs w:val="22"/>
        </w:rPr>
        <w:t>25 Jahre – 25.000 Euro – 25 Begünstigte</w:t>
      </w:r>
      <w:r w:rsidR="00873A0F" w:rsidRPr="000753A0">
        <w:rPr>
          <w:rFonts w:ascii="Arial" w:hAnsi="Arial" w:cs="Arial"/>
          <w:color w:val="000000"/>
          <w:sz w:val="22"/>
          <w:szCs w:val="22"/>
        </w:rPr>
        <w:t xml:space="preserve">: </w:t>
      </w:r>
      <w:r w:rsidR="000753A0" w:rsidRPr="000753A0">
        <w:rPr>
          <w:rFonts w:ascii="Arial" w:hAnsi="Arial" w:cs="Arial"/>
          <w:color w:val="auto"/>
          <w:sz w:val="22"/>
          <w:szCs w:val="22"/>
        </w:rPr>
        <w:t>Im Rahmen ihres 25-jährigen Jubiläums hat die Stiftung der VR Bank Südpfalz in fe</w:t>
      </w:r>
      <w:r w:rsidR="000753A0">
        <w:rPr>
          <w:rFonts w:ascii="Arial" w:hAnsi="Arial" w:cs="Arial"/>
          <w:color w:val="auto"/>
          <w:sz w:val="22"/>
          <w:szCs w:val="22"/>
        </w:rPr>
        <w:t xml:space="preserve">stlicher Atmosphäre </w:t>
      </w:r>
      <w:r w:rsidR="000753A0" w:rsidRPr="000753A0">
        <w:rPr>
          <w:rFonts w:ascii="Arial" w:hAnsi="Arial" w:cs="Arial"/>
          <w:color w:val="auto"/>
          <w:sz w:val="22"/>
          <w:szCs w:val="22"/>
        </w:rPr>
        <w:t>insgesamt 25.000 Euro an 25 Vereine und Organisationen in der Südpfalz vergeben, die sich für die Gesellschaft engagieren. Markus Bohlender, Vorstandsmitglied der Stiftung, berichtete von 60 Bewerbungen, die auf die Ausschreibung eingegangen waren, und betonte die Vielfalt des Engagements, das in diesem Jahr gefördert wurde</w:t>
      </w:r>
      <w:r w:rsidR="000753A0">
        <w:rPr>
          <w:rFonts w:ascii="Arial" w:hAnsi="Arial" w:cs="Arial"/>
          <w:color w:val="auto"/>
          <w:sz w:val="22"/>
          <w:szCs w:val="22"/>
        </w:rPr>
        <w:t xml:space="preserve">. </w:t>
      </w:r>
      <w:r w:rsidR="000753A0" w:rsidRPr="000753A0">
        <w:rPr>
          <w:rFonts w:ascii="Arial" w:hAnsi="Arial" w:cs="Arial"/>
          <w:color w:val="auto"/>
          <w:sz w:val="22"/>
          <w:szCs w:val="22"/>
        </w:rPr>
        <w:t xml:space="preserve">Bohlender und die Vorsitzende des Stiftungsvorstandes, Lisa Klink, </w:t>
      </w:r>
      <w:r w:rsidR="000753A0">
        <w:rPr>
          <w:rFonts w:ascii="Arial" w:hAnsi="Arial" w:cs="Arial"/>
          <w:color w:val="auto"/>
          <w:sz w:val="22"/>
          <w:szCs w:val="22"/>
        </w:rPr>
        <w:t xml:space="preserve">überreichten </w:t>
      </w:r>
      <w:r w:rsidR="000753A0" w:rsidRPr="000753A0">
        <w:rPr>
          <w:rFonts w:ascii="Arial" w:hAnsi="Arial" w:cs="Arial"/>
          <w:color w:val="auto"/>
          <w:sz w:val="22"/>
          <w:szCs w:val="22"/>
        </w:rPr>
        <w:t xml:space="preserve">Geldpreise in Höhe von 500 Euro, 1.000 Euro und 2.500 Euro an die glücklichen Empfänger. </w:t>
      </w:r>
    </w:p>
    <w:p w14:paraId="69351FAD" w14:textId="77777777" w:rsidR="000753A0" w:rsidRDefault="000753A0" w:rsidP="00650CCC">
      <w:pPr>
        <w:spacing w:line="276" w:lineRule="auto"/>
        <w:rPr>
          <w:rFonts w:ascii="Arial" w:hAnsi="Arial" w:cs="Arial"/>
          <w:color w:val="auto"/>
          <w:sz w:val="22"/>
          <w:szCs w:val="22"/>
        </w:rPr>
      </w:pPr>
    </w:p>
    <w:p w14:paraId="38008E7F" w14:textId="69F7F9C0" w:rsidR="000753A0" w:rsidRPr="000753A0" w:rsidRDefault="000753A0" w:rsidP="00650CCC">
      <w:pPr>
        <w:spacing w:line="276" w:lineRule="auto"/>
        <w:rPr>
          <w:rFonts w:ascii="Arial" w:hAnsi="Arial" w:cs="Arial"/>
          <w:b/>
          <w:bCs/>
          <w:color w:val="000000"/>
          <w:sz w:val="22"/>
          <w:szCs w:val="22"/>
        </w:rPr>
      </w:pPr>
      <w:r w:rsidRPr="000753A0">
        <w:rPr>
          <w:rFonts w:ascii="Arial" w:hAnsi="Arial" w:cs="Arial"/>
          <w:color w:val="auto"/>
          <w:sz w:val="22"/>
          <w:szCs w:val="22"/>
        </w:rPr>
        <w:t xml:space="preserve">Zu den Geehrten mit 500 Euro gehörten der Bau- und Kulturverein Weingarten, die ICF Südpfalz, der Jugendförderverein Landau, der Karnevalverein </w:t>
      </w:r>
      <w:proofErr w:type="spellStart"/>
      <w:r w:rsidRPr="000753A0">
        <w:rPr>
          <w:rFonts w:ascii="Arial" w:hAnsi="Arial" w:cs="Arial"/>
          <w:color w:val="auto"/>
          <w:sz w:val="22"/>
          <w:szCs w:val="22"/>
        </w:rPr>
        <w:t>Lustavia</w:t>
      </w:r>
      <w:proofErr w:type="spellEnd"/>
      <w:r w:rsidRPr="000753A0">
        <w:rPr>
          <w:rFonts w:ascii="Arial" w:hAnsi="Arial" w:cs="Arial"/>
          <w:color w:val="auto"/>
          <w:sz w:val="22"/>
          <w:szCs w:val="22"/>
        </w:rPr>
        <w:t xml:space="preserve"> </w:t>
      </w:r>
      <w:proofErr w:type="spellStart"/>
      <w:r w:rsidRPr="000753A0">
        <w:rPr>
          <w:rFonts w:ascii="Arial" w:hAnsi="Arial" w:cs="Arial"/>
          <w:color w:val="auto"/>
          <w:sz w:val="22"/>
          <w:szCs w:val="22"/>
        </w:rPr>
        <w:t>Lustadt</w:t>
      </w:r>
      <w:proofErr w:type="spellEnd"/>
      <w:r w:rsidRPr="000753A0">
        <w:rPr>
          <w:rFonts w:ascii="Arial" w:hAnsi="Arial" w:cs="Arial"/>
          <w:color w:val="auto"/>
          <w:sz w:val="22"/>
          <w:szCs w:val="22"/>
        </w:rPr>
        <w:t xml:space="preserve">, die Katholische öffentliche Bücherei St. Georg Venningen, der Kleingartenverein am </w:t>
      </w:r>
      <w:proofErr w:type="spellStart"/>
      <w:r w:rsidRPr="000753A0">
        <w:rPr>
          <w:rFonts w:ascii="Arial" w:hAnsi="Arial" w:cs="Arial"/>
          <w:color w:val="auto"/>
          <w:sz w:val="22"/>
          <w:szCs w:val="22"/>
        </w:rPr>
        <w:t>Ebenberg</w:t>
      </w:r>
      <w:proofErr w:type="spellEnd"/>
      <w:r w:rsidRPr="000753A0">
        <w:rPr>
          <w:rFonts w:ascii="Arial" w:hAnsi="Arial" w:cs="Arial"/>
          <w:color w:val="auto"/>
          <w:sz w:val="22"/>
          <w:szCs w:val="22"/>
        </w:rPr>
        <w:t xml:space="preserve"> Landau, der Musikverein Harmonie </w:t>
      </w:r>
      <w:proofErr w:type="spellStart"/>
      <w:r w:rsidRPr="000753A0">
        <w:rPr>
          <w:rFonts w:ascii="Arial" w:hAnsi="Arial" w:cs="Arial"/>
          <w:color w:val="auto"/>
          <w:sz w:val="22"/>
          <w:szCs w:val="22"/>
        </w:rPr>
        <w:t>Minfeld</w:t>
      </w:r>
      <w:proofErr w:type="spellEnd"/>
      <w:r w:rsidRPr="000753A0">
        <w:rPr>
          <w:rFonts w:ascii="Arial" w:hAnsi="Arial" w:cs="Arial"/>
          <w:color w:val="auto"/>
          <w:sz w:val="22"/>
          <w:szCs w:val="22"/>
        </w:rPr>
        <w:t xml:space="preserve">, der Musikverein </w:t>
      </w:r>
      <w:proofErr w:type="spellStart"/>
      <w:r w:rsidRPr="000753A0">
        <w:rPr>
          <w:rFonts w:ascii="Arial" w:hAnsi="Arial" w:cs="Arial"/>
          <w:color w:val="auto"/>
          <w:sz w:val="22"/>
          <w:szCs w:val="22"/>
        </w:rPr>
        <w:t>Leimersheim</w:t>
      </w:r>
      <w:proofErr w:type="spellEnd"/>
      <w:r w:rsidRPr="000753A0">
        <w:rPr>
          <w:rFonts w:ascii="Arial" w:hAnsi="Arial" w:cs="Arial"/>
          <w:color w:val="auto"/>
          <w:sz w:val="22"/>
          <w:szCs w:val="22"/>
        </w:rPr>
        <w:t xml:space="preserve">, das Seniorenbüro-Ehrenamtsbörse Landau, der Senioren Treff und Freunde Landau, der Verein Silberstreif - gegen Altersarmut in Landau &amp; SÜW und das Theater Kauderwelsch </w:t>
      </w:r>
      <w:proofErr w:type="spellStart"/>
      <w:r w:rsidRPr="000753A0">
        <w:rPr>
          <w:rFonts w:ascii="Arial" w:hAnsi="Arial" w:cs="Arial"/>
          <w:color w:val="auto"/>
          <w:sz w:val="22"/>
          <w:szCs w:val="22"/>
        </w:rPr>
        <w:t>Neupotz</w:t>
      </w:r>
      <w:proofErr w:type="spellEnd"/>
      <w:r w:rsidRPr="000753A0">
        <w:rPr>
          <w:rFonts w:ascii="Arial" w:hAnsi="Arial" w:cs="Arial"/>
          <w:color w:val="auto"/>
          <w:sz w:val="22"/>
          <w:szCs w:val="22"/>
        </w:rPr>
        <w:t>.</w:t>
      </w:r>
    </w:p>
    <w:p w14:paraId="04B78064" w14:textId="77777777" w:rsidR="000753A0" w:rsidRPr="000753A0" w:rsidRDefault="000753A0" w:rsidP="00650CCC">
      <w:pPr>
        <w:spacing w:line="276" w:lineRule="auto"/>
        <w:rPr>
          <w:rFonts w:ascii="Arial" w:hAnsi="Arial" w:cs="Arial"/>
          <w:b/>
          <w:bCs/>
          <w:color w:val="000000"/>
          <w:sz w:val="22"/>
          <w:szCs w:val="22"/>
        </w:rPr>
      </w:pPr>
    </w:p>
    <w:p w14:paraId="296708A8" w14:textId="360D2363" w:rsidR="000753A0" w:rsidRPr="000753A0" w:rsidRDefault="000753A0" w:rsidP="00650CCC">
      <w:pPr>
        <w:spacing w:line="276" w:lineRule="auto"/>
        <w:rPr>
          <w:rFonts w:ascii="Arial" w:hAnsi="Arial" w:cs="Arial"/>
          <w:b/>
          <w:bCs/>
          <w:color w:val="000000"/>
          <w:sz w:val="22"/>
          <w:szCs w:val="22"/>
        </w:rPr>
      </w:pPr>
      <w:r w:rsidRPr="000753A0">
        <w:rPr>
          <w:rFonts w:ascii="Arial" w:hAnsi="Arial" w:cs="Arial"/>
          <w:color w:val="auto"/>
          <w:sz w:val="22"/>
          <w:szCs w:val="22"/>
        </w:rPr>
        <w:t xml:space="preserve">Mit 1.000 Euro wurden der Förderverein der Kirchenmusik an der Stiftskirche Landau, der Heimatverein St. Wendelinus Essingen, der Kinder- und Jugendförderverein </w:t>
      </w:r>
      <w:proofErr w:type="spellStart"/>
      <w:r w:rsidRPr="000753A0">
        <w:rPr>
          <w:rFonts w:ascii="Arial" w:hAnsi="Arial" w:cs="Arial"/>
          <w:color w:val="auto"/>
          <w:sz w:val="22"/>
          <w:szCs w:val="22"/>
        </w:rPr>
        <w:t>Albersweiler</w:t>
      </w:r>
      <w:proofErr w:type="spellEnd"/>
      <w:r w:rsidRPr="000753A0">
        <w:rPr>
          <w:rFonts w:ascii="Arial" w:hAnsi="Arial" w:cs="Arial"/>
          <w:color w:val="auto"/>
          <w:sz w:val="22"/>
          <w:szCs w:val="22"/>
        </w:rPr>
        <w:t xml:space="preserve">, der Verein Mobil mit Behinderung Jockgrim, der Pfälzerwald-Verein </w:t>
      </w:r>
      <w:proofErr w:type="spellStart"/>
      <w:r w:rsidRPr="000753A0">
        <w:rPr>
          <w:rFonts w:ascii="Arial" w:hAnsi="Arial" w:cs="Arial"/>
          <w:color w:val="auto"/>
          <w:sz w:val="22"/>
          <w:szCs w:val="22"/>
        </w:rPr>
        <w:t>Roschbach</w:t>
      </w:r>
      <w:proofErr w:type="spellEnd"/>
      <w:r w:rsidRPr="000753A0">
        <w:rPr>
          <w:rFonts w:ascii="Arial" w:hAnsi="Arial" w:cs="Arial"/>
          <w:color w:val="auto"/>
          <w:sz w:val="22"/>
          <w:szCs w:val="22"/>
        </w:rPr>
        <w:t xml:space="preserve">, die Tanzsportgemeinschaft </w:t>
      </w:r>
      <w:proofErr w:type="spellStart"/>
      <w:r w:rsidRPr="000753A0">
        <w:rPr>
          <w:rFonts w:ascii="Arial" w:hAnsi="Arial" w:cs="Arial"/>
          <w:color w:val="auto"/>
          <w:sz w:val="22"/>
          <w:szCs w:val="22"/>
        </w:rPr>
        <w:t>Palatina</w:t>
      </w:r>
      <w:proofErr w:type="spellEnd"/>
      <w:r w:rsidRPr="000753A0">
        <w:rPr>
          <w:rFonts w:ascii="Arial" w:hAnsi="Arial" w:cs="Arial"/>
          <w:color w:val="auto"/>
          <w:sz w:val="22"/>
          <w:szCs w:val="22"/>
        </w:rPr>
        <w:t xml:space="preserve"> Landau, die Terrine Landau, der Turn- und Sportverein 1886 Kandel und das Zupforchester Essingen ausgezeichnet.</w:t>
      </w:r>
    </w:p>
    <w:p w14:paraId="263CE35E" w14:textId="77777777" w:rsidR="000753A0" w:rsidRPr="000753A0" w:rsidRDefault="000753A0" w:rsidP="00650CCC">
      <w:pPr>
        <w:spacing w:line="276" w:lineRule="auto"/>
        <w:rPr>
          <w:rFonts w:ascii="Arial" w:hAnsi="Arial" w:cs="Arial"/>
          <w:b/>
          <w:bCs/>
          <w:color w:val="000000"/>
          <w:sz w:val="22"/>
          <w:szCs w:val="22"/>
        </w:rPr>
      </w:pPr>
    </w:p>
    <w:p w14:paraId="4FFFEF0C" w14:textId="2B7B7675" w:rsidR="000753A0" w:rsidRPr="00650CCC" w:rsidRDefault="000753A0" w:rsidP="00650CCC">
      <w:pPr>
        <w:spacing w:line="276" w:lineRule="auto"/>
        <w:ind w:right="91"/>
        <w:rPr>
          <w:rFonts w:ascii="Arial" w:hAnsi="Arial" w:cs="Arial"/>
          <w:color w:val="auto"/>
          <w:sz w:val="22"/>
          <w:szCs w:val="22"/>
        </w:rPr>
      </w:pPr>
      <w:r w:rsidRPr="000753A0">
        <w:rPr>
          <w:rFonts w:ascii="Arial" w:hAnsi="Arial" w:cs="Arial"/>
          <w:color w:val="auto"/>
          <w:sz w:val="22"/>
          <w:szCs w:val="22"/>
        </w:rPr>
        <w:t xml:space="preserve">Die höchste Auszeichnung über 2.500 Euro erhielten das Filmfestival Landau, das im kommenden Jahr sein 20. Internationales Kurzfilmfestival veranstaltet, sowie der Verein "Landau liest ein Buch", der </w:t>
      </w:r>
      <w:r w:rsidR="00650CCC">
        <w:rPr>
          <w:rFonts w:ascii="Arial" w:hAnsi="Arial" w:cs="Arial"/>
          <w:color w:val="auto"/>
          <w:sz w:val="22"/>
          <w:szCs w:val="22"/>
        </w:rPr>
        <w:t xml:space="preserve">2025 </w:t>
      </w:r>
      <w:r w:rsidRPr="000753A0">
        <w:rPr>
          <w:rFonts w:ascii="Arial" w:hAnsi="Arial" w:cs="Arial"/>
          <w:color w:val="auto"/>
          <w:sz w:val="22"/>
          <w:szCs w:val="22"/>
        </w:rPr>
        <w:t>mit dem Buch "Alte Sorten" von Ewald Arenz sein Lese- und Mitmachfest durchführt. Ebenfalls ausgezeichnet wurde der Verein Leben und Kultur, der die "Initiative Stolpersteine Landau" mit einer interaktiven Kartenanwendung unterstützt</w:t>
      </w:r>
      <w:r w:rsidR="00650CCC">
        <w:rPr>
          <w:rFonts w:ascii="Arial" w:hAnsi="Arial" w:cs="Arial"/>
          <w:color w:val="auto"/>
          <w:sz w:val="22"/>
          <w:szCs w:val="22"/>
        </w:rPr>
        <w:t xml:space="preserve"> und</w:t>
      </w:r>
      <w:r>
        <w:rPr>
          <w:rFonts w:ascii="Arial" w:hAnsi="Arial" w:cs="Arial"/>
          <w:color w:val="auto"/>
          <w:sz w:val="22"/>
          <w:szCs w:val="22"/>
        </w:rPr>
        <w:t xml:space="preserve"> </w:t>
      </w:r>
      <w:r w:rsidR="00E671BF">
        <w:rPr>
          <w:rFonts w:ascii="Arial" w:hAnsi="Arial" w:cs="Arial"/>
          <w:color w:val="auto"/>
          <w:sz w:val="22"/>
          <w:szCs w:val="22"/>
        </w:rPr>
        <w:t>d</w:t>
      </w:r>
      <w:r w:rsidR="00E671BF" w:rsidRPr="008A3B3C">
        <w:rPr>
          <w:rFonts w:ascii="Arial" w:hAnsi="Arial" w:cs="Arial"/>
          <w:color w:val="auto"/>
          <w:sz w:val="22"/>
          <w:szCs w:val="22"/>
        </w:rPr>
        <w:t xml:space="preserve">as Terra-Sigillata-Museum </w:t>
      </w:r>
      <w:r w:rsidR="00E671BF">
        <w:rPr>
          <w:rFonts w:ascii="Arial" w:hAnsi="Arial" w:cs="Arial"/>
          <w:color w:val="auto"/>
          <w:sz w:val="22"/>
          <w:szCs w:val="22"/>
        </w:rPr>
        <w:t>in Rheinzabern</w:t>
      </w:r>
      <w:r w:rsidR="00650CCC">
        <w:rPr>
          <w:rFonts w:ascii="Arial" w:hAnsi="Arial" w:cs="Arial"/>
          <w:color w:val="auto"/>
          <w:sz w:val="22"/>
          <w:szCs w:val="22"/>
        </w:rPr>
        <w:t xml:space="preserve"> mit s</w:t>
      </w:r>
      <w:r w:rsidR="00E671BF">
        <w:rPr>
          <w:rFonts w:ascii="Arial" w:hAnsi="Arial" w:cs="Arial"/>
          <w:color w:val="auto"/>
          <w:sz w:val="22"/>
          <w:szCs w:val="22"/>
        </w:rPr>
        <w:t xml:space="preserve">einem </w:t>
      </w:r>
      <w:r w:rsidR="00650CCC">
        <w:rPr>
          <w:rFonts w:ascii="Arial" w:hAnsi="Arial" w:cs="Arial"/>
          <w:color w:val="auto"/>
          <w:sz w:val="22"/>
          <w:szCs w:val="22"/>
        </w:rPr>
        <w:t>besonderen</w:t>
      </w:r>
      <w:r w:rsidR="00E671BF">
        <w:rPr>
          <w:rFonts w:ascii="Arial" w:hAnsi="Arial" w:cs="Arial"/>
          <w:color w:val="auto"/>
          <w:sz w:val="22"/>
          <w:szCs w:val="22"/>
        </w:rPr>
        <w:t xml:space="preserve"> Angebot </w:t>
      </w:r>
      <w:r w:rsidR="00650CCC">
        <w:rPr>
          <w:rFonts w:ascii="Arial" w:hAnsi="Arial" w:cs="Arial"/>
          <w:color w:val="auto"/>
          <w:sz w:val="22"/>
          <w:szCs w:val="22"/>
        </w:rPr>
        <w:t xml:space="preserve">zur römischen Vergangenheit der Gemeinde </w:t>
      </w:r>
      <w:r w:rsidR="00E671BF">
        <w:rPr>
          <w:rFonts w:ascii="Arial" w:hAnsi="Arial" w:cs="Arial"/>
          <w:color w:val="auto"/>
          <w:sz w:val="22"/>
          <w:szCs w:val="22"/>
        </w:rPr>
        <w:t>für alle Altersgruppen und Anlässe</w:t>
      </w:r>
      <w:r w:rsidR="00650CCC">
        <w:rPr>
          <w:rFonts w:ascii="Arial" w:hAnsi="Arial" w:cs="Arial"/>
          <w:color w:val="auto"/>
          <w:sz w:val="22"/>
          <w:szCs w:val="22"/>
        </w:rPr>
        <w:t>.</w:t>
      </w:r>
    </w:p>
    <w:p w14:paraId="30118F78" w14:textId="77777777" w:rsidR="000753A0" w:rsidRPr="000753A0" w:rsidRDefault="000753A0" w:rsidP="00650CCC">
      <w:pPr>
        <w:spacing w:line="276" w:lineRule="auto"/>
        <w:rPr>
          <w:rFonts w:ascii="Arial" w:hAnsi="Arial" w:cs="Arial"/>
          <w:b/>
          <w:bCs/>
          <w:color w:val="000000"/>
          <w:sz w:val="22"/>
          <w:szCs w:val="22"/>
        </w:rPr>
      </w:pPr>
    </w:p>
    <w:p w14:paraId="3457A3F6" w14:textId="7D0798D2" w:rsidR="00650CCC" w:rsidRDefault="000753A0" w:rsidP="00650CCC">
      <w:pPr>
        <w:spacing w:line="276" w:lineRule="auto"/>
        <w:rPr>
          <w:rFonts w:ascii="Arial" w:hAnsi="Arial" w:cs="Arial"/>
          <w:bCs/>
          <w:sz w:val="22"/>
          <w:szCs w:val="22"/>
        </w:rPr>
      </w:pPr>
      <w:r w:rsidRPr="000753A0">
        <w:rPr>
          <w:rFonts w:ascii="Arial" w:hAnsi="Arial" w:cs="Arial"/>
          <w:color w:val="auto"/>
          <w:sz w:val="22"/>
          <w:szCs w:val="22"/>
        </w:rPr>
        <w:t xml:space="preserve">Die Stiftung der VR Bank Südpfalz würdigte alle Begünstigten für ihr ehrenamtliches Engagement. Lisa Klink bedankte sich bei den Geehrten und ermutigte sie, ihre wertvolle </w:t>
      </w:r>
      <w:r w:rsidRPr="000753A0">
        <w:rPr>
          <w:rFonts w:ascii="Arial" w:hAnsi="Arial" w:cs="Arial"/>
          <w:color w:val="auto"/>
          <w:sz w:val="22"/>
          <w:szCs w:val="22"/>
        </w:rPr>
        <w:lastRenderedPageBreak/>
        <w:t>Arbeit fortzusetzen. Seit ihrer Gründung hat die Stiftung rund 420 gemeinnützige Projekte mit über 515.000 Euro unterstützt, wobei die Bereiche Soziales, Kultur und Umwelt stets im Fokus standen.</w:t>
      </w:r>
      <w:r w:rsidR="00650CCC">
        <w:rPr>
          <w:rFonts w:ascii="Arial" w:hAnsi="Arial" w:cs="Arial"/>
          <w:color w:val="auto"/>
          <w:sz w:val="22"/>
          <w:szCs w:val="22"/>
        </w:rPr>
        <w:t xml:space="preserve"> Als Dachstiftung bietet sie M</w:t>
      </w:r>
      <w:r w:rsidR="00650CCC" w:rsidRPr="00BA3634">
        <w:rPr>
          <w:rFonts w:ascii="Arial" w:hAnsi="Arial" w:cs="Arial"/>
          <w:bCs/>
          <w:sz w:val="22"/>
          <w:szCs w:val="22"/>
        </w:rPr>
        <w:t xml:space="preserve">enschen und </w:t>
      </w:r>
      <w:r w:rsidR="00B82DB7">
        <w:rPr>
          <w:rFonts w:ascii="Arial" w:hAnsi="Arial" w:cs="Arial"/>
          <w:bCs/>
          <w:sz w:val="22"/>
          <w:szCs w:val="22"/>
        </w:rPr>
        <w:t>Organisationen</w:t>
      </w:r>
      <w:r w:rsidR="00650CCC" w:rsidRPr="00BA3634">
        <w:rPr>
          <w:rFonts w:ascii="Arial" w:hAnsi="Arial" w:cs="Arial"/>
          <w:bCs/>
          <w:sz w:val="22"/>
          <w:szCs w:val="22"/>
        </w:rPr>
        <w:t xml:space="preserve"> die Möglichkeit, unter </w:t>
      </w:r>
      <w:r w:rsidR="00650CCC">
        <w:rPr>
          <w:rFonts w:ascii="Arial" w:hAnsi="Arial" w:cs="Arial"/>
          <w:bCs/>
          <w:sz w:val="22"/>
          <w:szCs w:val="22"/>
        </w:rPr>
        <w:t>ihrem</w:t>
      </w:r>
      <w:r w:rsidR="00650CCC" w:rsidRPr="00BA3634">
        <w:rPr>
          <w:rFonts w:ascii="Arial" w:hAnsi="Arial" w:cs="Arial"/>
          <w:bCs/>
          <w:sz w:val="22"/>
          <w:szCs w:val="22"/>
        </w:rPr>
        <w:t xml:space="preserve"> Dach namensgebundene und zweckgebundene Treuhandstiftungen und Stiftungsfonds zu errichten.</w:t>
      </w:r>
    </w:p>
    <w:p w14:paraId="48A1534F" w14:textId="77777777" w:rsidR="00650CCC" w:rsidRDefault="00650CCC" w:rsidP="00650CCC">
      <w:pPr>
        <w:spacing w:line="276" w:lineRule="auto"/>
        <w:rPr>
          <w:rFonts w:ascii="Arial" w:hAnsi="Arial" w:cs="Arial"/>
          <w:bCs/>
          <w:sz w:val="22"/>
          <w:szCs w:val="22"/>
        </w:rPr>
      </w:pPr>
    </w:p>
    <w:p w14:paraId="6A1824CD" w14:textId="6995BA58" w:rsidR="00650CCC" w:rsidRDefault="003C6744" w:rsidP="00650CCC">
      <w:pPr>
        <w:spacing w:line="276" w:lineRule="auto"/>
        <w:rPr>
          <w:rFonts w:ascii="Arial" w:hAnsi="Arial" w:cs="Arial"/>
          <w:bCs/>
          <w:sz w:val="22"/>
          <w:szCs w:val="22"/>
        </w:rPr>
      </w:pPr>
      <w:r w:rsidRPr="003C6744">
        <w:rPr>
          <w:rFonts w:ascii="Arial" w:hAnsi="Arial" w:cs="Arial"/>
          <w:bCs/>
          <w:noProof/>
          <w:sz w:val="22"/>
          <w:szCs w:val="22"/>
        </w:rPr>
        <w:drawing>
          <wp:inline distT="0" distB="0" distL="0" distR="0" wp14:anchorId="301AB49C" wp14:editId="761442D4">
            <wp:extent cx="5759450" cy="27660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766060"/>
                    </a:xfrm>
                    <a:prstGeom prst="rect">
                      <a:avLst/>
                    </a:prstGeom>
                  </pic:spPr>
                </pic:pic>
              </a:graphicData>
            </a:graphic>
          </wp:inline>
        </w:drawing>
      </w:r>
    </w:p>
    <w:p w14:paraId="44E1CB08" w14:textId="77777777" w:rsidR="00650CCC" w:rsidRDefault="00650CCC" w:rsidP="00650CCC">
      <w:pPr>
        <w:spacing w:line="276" w:lineRule="auto"/>
        <w:rPr>
          <w:rFonts w:ascii="Arial" w:hAnsi="Arial" w:cs="Arial"/>
          <w:b/>
          <w:bCs/>
          <w:color w:val="000000"/>
          <w:sz w:val="22"/>
          <w:szCs w:val="22"/>
        </w:rPr>
      </w:pPr>
    </w:p>
    <w:p w14:paraId="4D34B4D9" w14:textId="48A366CB" w:rsidR="009649EC" w:rsidRPr="000E1E29" w:rsidRDefault="00650CCC" w:rsidP="00650CCC">
      <w:pPr>
        <w:spacing w:line="276" w:lineRule="auto"/>
        <w:rPr>
          <w:rFonts w:ascii="Arial" w:hAnsi="Arial" w:cs="Arial"/>
          <w:color w:val="000000"/>
          <w:sz w:val="22"/>
          <w:szCs w:val="22"/>
        </w:rPr>
      </w:pPr>
      <w:r w:rsidRPr="00650CCC">
        <w:rPr>
          <w:rFonts w:ascii="Arial" w:hAnsi="Arial" w:cs="Arial"/>
          <w:b/>
          <w:bCs/>
          <w:color w:val="auto"/>
          <w:sz w:val="22"/>
          <w:szCs w:val="22"/>
        </w:rPr>
        <w:t>Bilduntertitel:</w:t>
      </w:r>
      <w:r>
        <w:rPr>
          <w:rFonts w:ascii="Arial" w:hAnsi="Arial" w:cs="Arial"/>
          <w:color w:val="auto"/>
          <w:sz w:val="22"/>
          <w:szCs w:val="22"/>
        </w:rPr>
        <w:t xml:space="preserve"> </w:t>
      </w:r>
      <w:r w:rsidR="000753A0" w:rsidRPr="000753A0">
        <w:rPr>
          <w:rFonts w:ascii="Arial" w:hAnsi="Arial" w:cs="Arial"/>
          <w:color w:val="auto"/>
          <w:sz w:val="22"/>
          <w:szCs w:val="22"/>
        </w:rPr>
        <w:t>25 südpfälzische Vereine und Organisationen wurden von der Stiftung der VR Bank Südpfalz für ihr gesellschaftliches Engagement geehrt. Die Stiftung</w:t>
      </w:r>
      <w:r w:rsidR="007C583E">
        <w:rPr>
          <w:rFonts w:ascii="Arial" w:hAnsi="Arial" w:cs="Arial"/>
          <w:color w:val="auto"/>
          <w:sz w:val="22"/>
          <w:szCs w:val="22"/>
        </w:rPr>
        <w:t>svorstände</w:t>
      </w:r>
      <w:r w:rsidR="000753A0" w:rsidRPr="000753A0">
        <w:rPr>
          <w:rFonts w:ascii="Arial" w:hAnsi="Arial" w:cs="Arial"/>
          <w:color w:val="auto"/>
          <w:sz w:val="22"/>
          <w:szCs w:val="22"/>
        </w:rPr>
        <w:t xml:space="preserve"> Lisa Klink und Markus Bohlender halten symbolisch die Spendentafel.</w:t>
      </w:r>
    </w:p>
    <w:sectPr w:rsidR="009649EC" w:rsidRPr="000E1E29">
      <w:headerReference w:type="default" r:id="rId10"/>
      <w:pgSz w:w="11906" w:h="16838"/>
      <w:pgMar w:top="2835" w:right="1418" w:bottom="851" w:left="1418" w:header="709" w:footer="0" w:gutter="0"/>
      <w:cols w:space="720"/>
      <w:formProt w:val="0"/>
      <w:docGrid w:linePitch="36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90380" w14:textId="77777777" w:rsidR="009649EC" w:rsidRDefault="009760BE">
      <w:pPr>
        <w:spacing w:line="240" w:lineRule="auto"/>
      </w:pPr>
      <w:r>
        <w:separator/>
      </w:r>
    </w:p>
  </w:endnote>
  <w:endnote w:type="continuationSeparator" w:id="0">
    <w:p w14:paraId="63350767" w14:textId="77777777" w:rsidR="009649EC" w:rsidRDefault="00976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Frutiger VR">
    <w:panose1 w:val="020B0503060000020004"/>
    <w:charset w:val="00"/>
    <w:family w:val="swiss"/>
    <w:pitch w:val="variable"/>
    <w:sig w:usb0="80000027"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rutiger VR Bold">
    <w:panose1 w:val="00000000000000000000"/>
    <w:charset w:val="00"/>
    <w:family w:val="modern"/>
    <w:notTrueType/>
    <w:pitch w:val="variable"/>
    <w:sig w:usb0="00000003" w:usb1="00000000" w:usb2="00000000" w:usb3="00000000" w:csb0="00000001" w:csb1="00000000"/>
  </w:font>
  <w:font w:name="Frutiger VR Roman">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B8E30" w14:textId="77777777" w:rsidR="009649EC" w:rsidRDefault="009760BE">
      <w:pPr>
        <w:spacing w:line="240" w:lineRule="auto"/>
      </w:pPr>
      <w:r>
        <w:separator/>
      </w:r>
    </w:p>
  </w:footnote>
  <w:footnote w:type="continuationSeparator" w:id="0">
    <w:p w14:paraId="64947F57" w14:textId="77777777" w:rsidR="009649EC" w:rsidRDefault="009760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2FD1" w14:textId="77777777" w:rsidR="009649EC" w:rsidRDefault="009760BE">
    <w:pPr>
      <w:pStyle w:val="Kopfzeile"/>
    </w:pPr>
    <w:r>
      <w:rPr>
        <w:noProof/>
      </w:rPr>
      <w:drawing>
        <wp:anchor distT="0" distB="8890" distL="0" distR="114300" simplePos="0" relativeHeight="251658240" behindDoc="1" locked="0" layoutInCell="1" allowOverlap="1" wp14:anchorId="2023F67F" wp14:editId="1EB434E4">
          <wp:simplePos x="0" y="0"/>
          <wp:positionH relativeFrom="margin">
            <wp:align>left</wp:align>
          </wp:positionH>
          <wp:positionV relativeFrom="paragraph">
            <wp:posOffset>236220</wp:posOffset>
          </wp:positionV>
          <wp:extent cx="2371725" cy="257810"/>
          <wp:effectExtent l="0" t="0" r="0" b="0"/>
          <wp:wrapNone/>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pic:cNvPicPr>
                    <a:picLocks noChangeAspect="1" noChangeArrowheads="1"/>
                  </pic:cNvPicPr>
                </pic:nvPicPr>
                <pic:blipFill>
                  <a:blip r:embed="rId1"/>
                  <a:stretch>
                    <a:fillRect/>
                  </a:stretch>
                </pic:blipFill>
                <pic:spPr bwMode="auto">
                  <a:xfrm>
                    <a:off x="0" y="0"/>
                    <a:ext cx="2371725" cy="2578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EC"/>
    <w:rsid w:val="000432A0"/>
    <w:rsid w:val="000753A0"/>
    <w:rsid w:val="000A4EF4"/>
    <w:rsid w:val="000E1E29"/>
    <w:rsid w:val="001966E5"/>
    <w:rsid w:val="00331CB7"/>
    <w:rsid w:val="00332D8C"/>
    <w:rsid w:val="0034325C"/>
    <w:rsid w:val="003C6744"/>
    <w:rsid w:val="003E631F"/>
    <w:rsid w:val="004D7126"/>
    <w:rsid w:val="005D3561"/>
    <w:rsid w:val="00610636"/>
    <w:rsid w:val="00650CCC"/>
    <w:rsid w:val="00664A2D"/>
    <w:rsid w:val="00747A69"/>
    <w:rsid w:val="007C583E"/>
    <w:rsid w:val="00873A0F"/>
    <w:rsid w:val="008A3B3C"/>
    <w:rsid w:val="008F7AB0"/>
    <w:rsid w:val="009649EC"/>
    <w:rsid w:val="009760BE"/>
    <w:rsid w:val="009F3EF8"/>
    <w:rsid w:val="00A04332"/>
    <w:rsid w:val="00AD60F1"/>
    <w:rsid w:val="00B82DB7"/>
    <w:rsid w:val="00BA3634"/>
    <w:rsid w:val="00D54C92"/>
    <w:rsid w:val="00E049F3"/>
    <w:rsid w:val="00E43384"/>
    <w:rsid w:val="00E671B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5B500"/>
  <w15:docId w15:val="{679DEA83-C97D-4A8D-9711-938CFA026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60" w:lineRule="atLeast"/>
    </w:pPr>
    <w:rPr>
      <w:rFonts w:ascii="Frutiger VR" w:eastAsia="Times New Roman" w:hAnsi="Frutiger VR"/>
      <w:color w:val="00000A"/>
      <w:sz w:val="18"/>
      <w:szCs w:val="24"/>
    </w:rPr>
  </w:style>
  <w:style w:type="paragraph" w:styleId="berschrift1">
    <w:name w:val="heading 1"/>
    <w:basedOn w:val="Standard"/>
    <w:next w:val="Standard"/>
    <w:qFormat/>
    <w:pPr>
      <w:keepNext/>
      <w:spacing w:after="260"/>
      <w:contextualSpacing/>
      <w:outlineLvl w:val="0"/>
    </w:pPr>
    <w:rPr>
      <w:rFonts w:cs="Arial"/>
      <w:b/>
      <w:bCs/>
      <w:sz w:val="2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style>
  <w:style w:type="character" w:customStyle="1" w:styleId="FuzeileZchn">
    <w:name w:val="Fußzeile Zchn"/>
    <w:basedOn w:val="Absatz-Standardschriftart"/>
    <w:link w:val="Fuzeile"/>
    <w:uiPriority w:val="99"/>
    <w:qFormat/>
  </w:style>
  <w:style w:type="character" w:customStyle="1" w:styleId="berschrift1Zchn">
    <w:name w:val="Überschrift 1 Zchn"/>
    <w:qFormat/>
    <w:rPr>
      <w:rFonts w:ascii="Frutiger VR" w:eastAsia="Times New Roman" w:hAnsi="Frutiger VR" w:cs="Arial"/>
      <w:b/>
      <w:bCs/>
      <w:sz w:val="22"/>
      <w:szCs w:val="32"/>
    </w:rPr>
  </w:style>
  <w:style w:type="character" w:customStyle="1" w:styleId="Internetlink">
    <w:name w:val="Internetlink"/>
    <w:semiHidden/>
    <w:rPr>
      <w:color w:val="5A5A5A"/>
      <w:u w:val="none"/>
    </w:rPr>
  </w:style>
  <w:style w:type="character" w:customStyle="1" w:styleId="SprechblasentextZchn">
    <w:name w:val="Sprechblasentext Zchn"/>
    <w:link w:val="Sprechblasentext"/>
    <w:uiPriority w:val="99"/>
    <w:semiHidden/>
    <w:qFormat/>
    <w:rPr>
      <w:rFonts w:ascii="Segoe UI" w:eastAsia="Times New Roman" w:hAnsi="Segoe UI" w:cs="Segoe UI"/>
      <w:sz w:val="18"/>
      <w:szCs w:val="18"/>
    </w:rPr>
  </w:style>
  <w:style w:type="character" w:styleId="Erwhnung">
    <w:name w:val="Mention"/>
    <w:basedOn w:val="Absatz-Standardschriftart"/>
    <w:uiPriority w:val="99"/>
    <w:semiHidden/>
    <w:unhideWhenUsed/>
    <w:qFormat/>
    <w:rPr>
      <w:color w:val="2B579A"/>
      <w:shd w:val="clear" w:color="auto" w:fill="E6E6E6"/>
    </w:rPr>
  </w:style>
  <w:style w:type="paragraph" w:customStyle="1" w:styleId="berschrift">
    <w:name w:val="Überschrift"/>
    <w:basedOn w:val="Standard"/>
    <w:next w:val="Textkrper"/>
    <w:qFormat/>
    <w:pPr>
      <w:keepNext/>
      <w:spacing w:before="240" w:after="120"/>
    </w:pPr>
    <w:rPr>
      <w:rFonts w:eastAsia="Microsoft YaHei" w:cs="Mangal"/>
      <w:sz w:val="24"/>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0"/>
    </w:rPr>
  </w:style>
  <w:style w:type="paragraph" w:customStyle="1" w:styleId="Verzeichnis">
    <w:name w:val="Verzeichnis"/>
    <w:basedOn w:val="Standard"/>
    <w:qFormat/>
    <w:pPr>
      <w:suppressLineNumbers/>
    </w:pPr>
    <w:rPr>
      <w:rFonts w:cs="Mangal"/>
    </w:rPr>
  </w:style>
  <w:style w:type="paragraph" w:styleId="Kopfzeile">
    <w:name w:val="header"/>
    <w:basedOn w:val="Standard"/>
    <w:link w:val="KopfzeileZchn"/>
    <w:uiPriority w:val="99"/>
    <w:unhideWhenUsed/>
    <w:pPr>
      <w:tabs>
        <w:tab w:val="center" w:pos="4536"/>
        <w:tab w:val="right" w:pos="9072"/>
      </w:tabs>
      <w:spacing w:line="240" w:lineRule="auto"/>
    </w:pPr>
    <w:rPr>
      <w:rFonts w:ascii="Cambria" w:eastAsia="MS Mincho" w:hAnsi="Cambria"/>
      <w:sz w:val="24"/>
    </w:rPr>
  </w:style>
  <w:style w:type="paragraph" w:styleId="Fuzeile">
    <w:name w:val="footer"/>
    <w:basedOn w:val="Standard"/>
    <w:link w:val="FuzeileZchn"/>
    <w:uiPriority w:val="99"/>
    <w:unhideWhenUsed/>
    <w:pPr>
      <w:tabs>
        <w:tab w:val="center" w:pos="4536"/>
        <w:tab w:val="right" w:pos="9072"/>
      </w:tabs>
      <w:spacing w:line="240" w:lineRule="auto"/>
    </w:pPr>
    <w:rPr>
      <w:rFonts w:ascii="Cambria" w:eastAsia="MS Mincho" w:hAnsi="Cambria"/>
      <w:sz w:val="24"/>
    </w:rPr>
  </w:style>
  <w:style w:type="paragraph" w:customStyle="1" w:styleId="Umschlagabsenderadresse1">
    <w:name w:val="Umschlagabsenderadresse1"/>
    <w:basedOn w:val="Standard"/>
    <w:semiHidden/>
    <w:qFormat/>
    <w:pPr>
      <w:tabs>
        <w:tab w:val="left" w:pos="454"/>
      </w:tabs>
      <w:spacing w:line="200" w:lineRule="exact"/>
    </w:pPr>
    <w:rPr>
      <w:color w:val="5A5A5A"/>
      <w:sz w:val="13"/>
    </w:rPr>
  </w:style>
  <w:style w:type="paragraph" w:customStyle="1" w:styleId="AnsprechpartnerTelefon">
    <w:name w:val="Ansprechpartner_Telefon"/>
    <w:basedOn w:val="Umschlagabsenderadresse1"/>
    <w:next w:val="Umschlagabsenderadresse1"/>
    <w:semiHidden/>
    <w:qFormat/>
    <w:pPr>
      <w:spacing w:before="130"/>
    </w:pPr>
  </w:style>
  <w:style w:type="paragraph" w:customStyle="1" w:styleId="xPresse">
    <w:name w:val="x_Presse"/>
    <w:basedOn w:val="Standard"/>
    <w:semiHidden/>
    <w:qFormat/>
    <w:pPr>
      <w:spacing w:line="220" w:lineRule="exact"/>
    </w:pPr>
    <w:rPr>
      <w:b/>
      <w:color w:val="5A5A5A"/>
      <w:spacing w:val="4"/>
      <w:sz w:val="22"/>
    </w:rPr>
  </w:style>
  <w:style w:type="paragraph" w:styleId="Sprechblasentext">
    <w:name w:val="Balloon Text"/>
    <w:basedOn w:val="Standard"/>
    <w:link w:val="SprechblasentextZchn"/>
    <w:uiPriority w:val="99"/>
    <w:semiHidden/>
    <w:unhideWhenUsed/>
    <w:qFormat/>
    <w:pPr>
      <w:spacing w:line="240" w:lineRule="auto"/>
    </w:pPr>
    <w:rPr>
      <w:rFonts w:ascii="Segoe UI" w:hAnsi="Segoe UI" w:cs="Segoe UI"/>
      <w:szCs w:val="18"/>
    </w:rPr>
  </w:style>
  <w:style w:type="paragraph" w:customStyle="1" w:styleId="DefaultText">
    <w:name w:val="Default Text"/>
    <w:basedOn w:val="Standard"/>
    <w:qFormat/>
    <w:pPr>
      <w:spacing w:line="240" w:lineRule="auto"/>
    </w:pPr>
    <w:rPr>
      <w:rFonts w:ascii="Times New Roman" w:hAnsi="Times New Roman"/>
      <w:sz w:val="24"/>
    </w:rPr>
  </w:style>
  <w:style w:type="paragraph" w:customStyle="1" w:styleId="Default">
    <w:name w:val="Default"/>
    <w:qFormat/>
    <w:rPr>
      <w:rFonts w:ascii="Frutiger VR" w:eastAsia="Times New Roman" w:hAnsi="Frutiger VR" w:cs="Frutiger VR"/>
      <w:color w:val="000000"/>
      <w:sz w:val="24"/>
      <w:szCs w:val="24"/>
    </w:rPr>
  </w:style>
  <w:style w:type="paragraph" w:styleId="StandardWeb">
    <w:name w:val="Normal (Web)"/>
    <w:basedOn w:val="Standard"/>
    <w:uiPriority w:val="99"/>
    <w:unhideWhenUsed/>
    <w:qFormat/>
    <w:pPr>
      <w:spacing w:beforeAutospacing="1" w:after="119" w:line="240" w:lineRule="auto"/>
    </w:pPr>
    <w:rPr>
      <w:rFonts w:ascii="Times New Roman" w:hAnsi="Times New Roman"/>
      <w:sz w:val="24"/>
    </w:rPr>
  </w:style>
  <w:style w:type="paragraph" w:customStyle="1" w:styleId="Vorgabetext">
    <w:name w:val="Vorgabetext"/>
    <w:basedOn w:val="Standard"/>
    <w:qFormat/>
    <w:pPr>
      <w:suppressAutoHyphens/>
      <w:spacing w:line="240" w:lineRule="auto"/>
    </w:pPr>
    <w:rPr>
      <w:rFonts w:ascii="Times New Roman" w:hAnsi="Times New Roman"/>
      <w:sz w:val="24"/>
      <w:lang w:eastAsia="ar-SA"/>
    </w:rPr>
  </w:style>
  <w:style w:type="paragraph" w:customStyle="1" w:styleId="Rahmeninhalt">
    <w:name w:val="Rahmeninhalt"/>
    <w:basedOn w:val="Standard"/>
    <w:qFormat/>
  </w:style>
  <w:style w:type="table" w:styleId="Tabellenraster">
    <w:name w:val="Table Grid"/>
    <w:basedOn w:val="NormaleTabell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Fett">
    <w:name w:val="Strong"/>
    <w:basedOn w:val="Absatz-Standardschriftart"/>
    <w:uiPriority w:val="22"/>
    <w:qFormat/>
    <w:rsid w:val="00A04332"/>
    <w:rPr>
      <w:b/>
      <w:bCs/>
    </w:rPr>
  </w:style>
  <w:style w:type="character" w:styleId="Kommentarzeichen">
    <w:name w:val="annotation reference"/>
    <w:uiPriority w:val="99"/>
    <w:semiHidden/>
    <w:unhideWhenUsed/>
    <w:rsid w:val="000E1E29"/>
    <w:rPr>
      <w:sz w:val="16"/>
      <w:szCs w:val="16"/>
    </w:rPr>
  </w:style>
  <w:style w:type="paragraph" w:styleId="Kommentartext">
    <w:name w:val="annotation text"/>
    <w:basedOn w:val="Standard"/>
    <w:link w:val="KommentartextZchn"/>
    <w:uiPriority w:val="99"/>
    <w:unhideWhenUsed/>
    <w:rsid w:val="000E1E29"/>
    <w:pPr>
      <w:overflowPunct w:val="0"/>
      <w:autoSpaceDE w:val="0"/>
      <w:spacing w:line="240" w:lineRule="auto"/>
      <w:textAlignment w:val="baseline"/>
    </w:pPr>
    <w:rPr>
      <w:rFonts w:ascii="Times New Roman" w:hAnsi="Times New Roman"/>
      <w:color w:val="000000"/>
      <w:sz w:val="20"/>
      <w:szCs w:val="20"/>
      <w:lang w:eastAsia="zh-CN"/>
    </w:rPr>
  </w:style>
  <w:style w:type="character" w:customStyle="1" w:styleId="KommentartextZchn">
    <w:name w:val="Kommentartext Zchn"/>
    <w:basedOn w:val="Absatz-Standardschriftart"/>
    <w:link w:val="Kommentartext"/>
    <w:uiPriority w:val="99"/>
    <w:rsid w:val="000E1E29"/>
    <w:rPr>
      <w:rFonts w:ascii="Times New Roman" w:eastAsia="Times New Roman" w:hAnsi="Times New Roman"/>
      <w:color w:val="000000"/>
      <w:lang w:eastAsia="zh-CN"/>
    </w:rPr>
  </w:style>
  <w:style w:type="character" w:styleId="Hervorhebung">
    <w:name w:val="Emphasis"/>
    <w:basedOn w:val="Absatz-Standardschriftart"/>
    <w:uiPriority w:val="20"/>
    <w:qFormat/>
    <w:rsid w:val="000753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75830">
      <w:bodyDiv w:val="1"/>
      <w:marLeft w:val="0"/>
      <w:marRight w:val="0"/>
      <w:marTop w:val="0"/>
      <w:marBottom w:val="0"/>
      <w:divBdr>
        <w:top w:val="none" w:sz="0" w:space="0" w:color="auto"/>
        <w:left w:val="none" w:sz="0" w:space="0" w:color="auto"/>
        <w:bottom w:val="none" w:sz="0" w:space="0" w:color="auto"/>
        <w:right w:val="none" w:sz="0" w:space="0" w:color="auto"/>
      </w:divBdr>
    </w:div>
    <w:div w:id="1146820414">
      <w:bodyDiv w:val="1"/>
      <w:marLeft w:val="0"/>
      <w:marRight w:val="0"/>
      <w:marTop w:val="0"/>
      <w:marBottom w:val="0"/>
      <w:divBdr>
        <w:top w:val="none" w:sz="0" w:space="0" w:color="auto"/>
        <w:left w:val="none" w:sz="0" w:space="0" w:color="auto"/>
        <w:bottom w:val="none" w:sz="0" w:space="0" w:color="auto"/>
        <w:right w:val="none" w:sz="0" w:space="0" w:color="auto"/>
      </w:divBdr>
    </w:div>
    <w:div w:id="1587836017">
      <w:bodyDiv w:val="1"/>
      <w:marLeft w:val="0"/>
      <w:marRight w:val="0"/>
      <w:marTop w:val="0"/>
      <w:marBottom w:val="0"/>
      <w:divBdr>
        <w:top w:val="none" w:sz="0" w:space="0" w:color="auto"/>
        <w:left w:val="none" w:sz="0" w:space="0" w:color="auto"/>
        <w:bottom w:val="none" w:sz="0" w:space="0" w:color="auto"/>
        <w:right w:val="none" w:sz="0" w:space="0" w:color="auto"/>
      </w:divBdr>
    </w:div>
    <w:div w:id="2085370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lf.horder@vrbank-suedpfalz.de" TargetMode="External"/><Relationship Id="rId3" Type="http://schemas.openxmlformats.org/officeDocument/2006/relationships/settings" Target="settings.xml"/><Relationship Id="rId7" Type="http://schemas.openxmlformats.org/officeDocument/2006/relationships/hyperlink" Target="mailto:ralf.horder@vrbank-suedpfalz.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4519F-E9A1-4929-B246-6711992F6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2651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Horder</dc:creator>
  <dc:description/>
  <cp:lastModifiedBy>yc0h93k</cp:lastModifiedBy>
  <cp:revision>9</cp:revision>
  <cp:lastPrinted>2023-05-09T09:55:00Z</cp:lastPrinted>
  <dcterms:created xsi:type="dcterms:W3CDTF">2024-12-19T07:43:00Z</dcterms:created>
  <dcterms:modified xsi:type="dcterms:W3CDTF">2024-12-19T14:28:00Z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